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1455" w14:textId="77777777" w:rsidR="0023700A" w:rsidRDefault="004C0C60">
      <w:pPr>
        <w:jc w:val="center"/>
      </w:pPr>
      <w:r>
        <w:rPr>
          <w:b/>
          <w:sz w:val="36"/>
        </w:rPr>
        <w:t>AI DEMAND REVIEW - PHASE TWO PACKAGE</w:t>
      </w:r>
    </w:p>
    <w:p w14:paraId="4DBAEBBA" w14:textId="77777777" w:rsidR="0023700A" w:rsidRDefault="004C0C60">
      <w:pPr>
        <w:jc w:val="center"/>
      </w:pPr>
      <w:r>
        <w:rPr>
          <w:i/>
          <w:sz w:val="24"/>
        </w:rPr>
        <w:t>For a Plaintiff Personal Injury Practice</w:t>
      </w:r>
    </w:p>
    <w:p w14:paraId="16F21950" w14:textId="77777777" w:rsidR="0023700A" w:rsidRDefault="004C0C60">
      <w:r>
        <w:t>Purpose: create one repeatable folder structure, one standard prompt, and one staff checklist for using the firm-approved AI account to prepare pre-suit demand packages.</w:t>
      </w:r>
    </w:p>
    <w:p w14:paraId="60C1C443" w14:textId="77777777" w:rsidR="0023700A" w:rsidRDefault="004C0C60">
      <w:pPr>
        <w:pStyle w:val="Heading1"/>
      </w:pPr>
      <w:r>
        <w:t>1. Master Folder Template</w:t>
      </w:r>
    </w:p>
    <w:p w14:paraId="04933302" w14:textId="77777777" w:rsidR="0023700A" w:rsidRDefault="004C0C60">
      <w:r>
        <w:t>Create one master folder named:</w:t>
      </w:r>
    </w:p>
    <w:p w14:paraId="1E188016" w14:textId="77777777" w:rsidR="0023700A" w:rsidRDefault="004C0C60">
      <w:r>
        <w:rPr>
          <w:b/>
        </w:rPr>
        <w:t>AI Demand Review - TEMPLATE</w:t>
      </w:r>
    </w:p>
    <w:p w14:paraId="2CF693DA" w14:textId="77777777" w:rsidR="0023700A" w:rsidRDefault="004C0C60">
      <w:r>
        <w:t>Inside that master folder, create these subfolders:</w:t>
      </w:r>
    </w:p>
    <w:tbl>
      <w:tblPr>
        <w:tblStyle w:val="TableGrid"/>
        <w:tblW w:w="0" w:type="auto"/>
        <w:jc w:val="center"/>
        <w:tblLook w:val="04A0" w:firstRow="1" w:lastRow="0" w:firstColumn="1" w:lastColumn="0" w:noHBand="0" w:noVBand="1"/>
      </w:tblPr>
      <w:tblGrid>
        <w:gridCol w:w="5040"/>
        <w:gridCol w:w="5040"/>
      </w:tblGrid>
      <w:tr w:rsidR="0023700A" w14:paraId="7B90B018" w14:textId="77777777">
        <w:trPr>
          <w:jc w:val="center"/>
        </w:trPr>
        <w:tc>
          <w:tcPr>
            <w:tcW w:w="5040" w:type="dxa"/>
            <w:shd w:val="clear" w:color="auto" w:fill="D9EAF7"/>
          </w:tcPr>
          <w:p w14:paraId="0A92CD18" w14:textId="77777777" w:rsidR="0023700A" w:rsidRDefault="004C0C60">
            <w:r>
              <w:rPr>
                <w:b/>
              </w:rPr>
              <w:t>Folder</w:t>
            </w:r>
          </w:p>
        </w:tc>
        <w:tc>
          <w:tcPr>
            <w:tcW w:w="5040" w:type="dxa"/>
            <w:shd w:val="clear" w:color="auto" w:fill="D9EAF7"/>
          </w:tcPr>
          <w:p w14:paraId="3CD2BC5A" w14:textId="77777777" w:rsidR="0023700A" w:rsidRDefault="004C0C60">
            <w:r>
              <w:rPr>
                <w:b/>
              </w:rPr>
              <w:t>Purpose</w:t>
            </w:r>
          </w:p>
        </w:tc>
      </w:tr>
      <w:tr w:rsidR="0023700A" w14:paraId="76DE04EB" w14:textId="77777777">
        <w:trPr>
          <w:jc w:val="center"/>
        </w:trPr>
        <w:tc>
          <w:tcPr>
            <w:tcW w:w="5040" w:type="dxa"/>
          </w:tcPr>
          <w:p w14:paraId="78C07C08" w14:textId="77777777" w:rsidR="0023700A" w:rsidRDefault="004C0C60">
            <w:r>
              <w:t>01 Intake and Client Facts</w:t>
            </w:r>
          </w:p>
        </w:tc>
        <w:tc>
          <w:tcPr>
            <w:tcW w:w="5040" w:type="dxa"/>
          </w:tcPr>
          <w:p w14:paraId="0B632DBB" w14:textId="77777777" w:rsidR="0023700A" w:rsidRDefault="004C0C60">
            <w:r>
              <w:t>Intake sheet, client narrative, date of loss summary, injury summary, employment info, witness names, client status notes.</w:t>
            </w:r>
          </w:p>
        </w:tc>
      </w:tr>
      <w:tr w:rsidR="0023700A" w14:paraId="6DCDFAE4" w14:textId="77777777">
        <w:trPr>
          <w:jc w:val="center"/>
        </w:trPr>
        <w:tc>
          <w:tcPr>
            <w:tcW w:w="5040" w:type="dxa"/>
          </w:tcPr>
          <w:p w14:paraId="3E6FAF18" w14:textId="77777777" w:rsidR="0023700A" w:rsidRDefault="004C0C60">
            <w:r>
              <w:t>02 Liability Documents</w:t>
            </w:r>
          </w:p>
        </w:tc>
        <w:tc>
          <w:tcPr>
            <w:tcW w:w="5040" w:type="dxa"/>
          </w:tcPr>
          <w:p w14:paraId="5D9D1225" w14:textId="77777777" w:rsidR="0023700A" w:rsidRDefault="004C0C60">
            <w:r>
              <w:t>Police report, crash report, incident report, repair estimate, traffic citation, witness statements, liability-related documents.</w:t>
            </w:r>
          </w:p>
        </w:tc>
      </w:tr>
      <w:tr w:rsidR="0023700A" w14:paraId="75B2974E" w14:textId="77777777">
        <w:trPr>
          <w:jc w:val="center"/>
        </w:trPr>
        <w:tc>
          <w:tcPr>
            <w:tcW w:w="5040" w:type="dxa"/>
          </w:tcPr>
          <w:p w14:paraId="121EFAC9" w14:textId="77777777" w:rsidR="0023700A" w:rsidRDefault="004C0C60">
            <w:r>
              <w:t>03 Photos and Videos</w:t>
            </w:r>
          </w:p>
        </w:tc>
        <w:tc>
          <w:tcPr>
            <w:tcW w:w="5040" w:type="dxa"/>
          </w:tcPr>
          <w:p w14:paraId="4987B188" w14:textId="77777777" w:rsidR="0023700A" w:rsidRDefault="004C0C60">
            <w:r>
              <w:t>Vehicle photos, injury photos, scene photos, surveillance video, dash cam video, property damage photos.</w:t>
            </w:r>
          </w:p>
        </w:tc>
      </w:tr>
      <w:tr w:rsidR="0023700A" w14:paraId="73F5F574" w14:textId="77777777">
        <w:trPr>
          <w:jc w:val="center"/>
        </w:trPr>
        <w:tc>
          <w:tcPr>
            <w:tcW w:w="5040" w:type="dxa"/>
          </w:tcPr>
          <w:p w14:paraId="5F637090" w14:textId="77777777" w:rsidR="0023700A" w:rsidRDefault="004C0C60">
            <w:r>
              <w:t>04 Insurance and Claim Info</w:t>
            </w:r>
          </w:p>
        </w:tc>
        <w:tc>
          <w:tcPr>
            <w:tcW w:w="5040" w:type="dxa"/>
          </w:tcPr>
          <w:p w14:paraId="04E22D71" w14:textId="77777777" w:rsidR="0023700A" w:rsidRDefault="004C0C60">
            <w:r>
              <w:t>Adverse carrier, adjuster, claim number, policy limits, UM/UIM, MedPay, coverage letters, reservation or denial letters.</w:t>
            </w:r>
          </w:p>
        </w:tc>
      </w:tr>
      <w:tr w:rsidR="0023700A" w14:paraId="5F9F1CAF" w14:textId="77777777">
        <w:trPr>
          <w:jc w:val="center"/>
        </w:trPr>
        <w:tc>
          <w:tcPr>
            <w:tcW w:w="5040" w:type="dxa"/>
          </w:tcPr>
          <w:p w14:paraId="3DD66631" w14:textId="77777777" w:rsidR="0023700A" w:rsidRDefault="004C0C60">
            <w:r>
              <w:t>05 Medical Records</w:t>
            </w:r>
          </w:p>
        </w:tc>
        <w:tc>
          <w:tcPr>
            <w:tcW w:w="5040" w:type="dxa"/>
          </w:tcPr>
          <w:p w14:paraId="651B33CD" w14:textId="77777777" w:rsidR="0023700A" w:rsidRDefault="004C0C60">
            <w:r>
              <w:t>ER, hospital, chiro, PT, ortho, pain management, imaging reports, surgery records, future care recommendations.</w:t>
            </w:r>
          </w:p>
        </w:tc>
      </w:tr>
      <w:tr w:rsidR="0023700A" w14:paraId="31695370" w14:textId="77777777">
        <w:trPr>
          <w:jc w:val="center"/>
        </w:trPr>
        <w:tc>
          <w:tcPr>
            <w:tcW w:w="5040" w:type="dxa"/>
          </w:tcPr>
          <w:p w14:paraId="761C3DE9" w14:textId="77777777" w:rsidR="0023700A" w:rsidRDefault="004C0C60">
            <w:r>
              <w:t>06 Medical Bills</w:t>
            </w:r>
          </w:p>
        </w:tc>
        <w:tc>
          <w:tcPr>
            <w:tcW w:w="5040" w:type="dxa"/>
          </w:tcPr>
          <w:p w14:paraId="348019C4" w14:textId="77777777" w:rsidR="0023700A" w:rsidRDefault="004C0C60">
            <w:r>
              <w:t>Itemized bills, billing summaries, provider balances, EOBs if relevant, MedPay payment records.</w:t>
            </w:r>
          </w:p>
        </w:tc>
      </w:tr>
      <w:tr w:rsidR="0023700A" w14:paraId="56BBE86A" w14:textId="77777777">
        <w:trPr>
          <w:jc w:val="center"/>
        </w:trPr>
        <w:tc>
          <w:tcPr>
            <w:tcW w:w="5040" w:type="dxa"/>
          </w:tcPr>
          <w:p w14:paraId="30B2C45C" w14:textId="77777777" w:rsidR="0023700A" w:rsidRDefault="004C0C60">
            <w:r>
              <w:t>07 Liens and LOPs</w:t>
            </w:r>
          </w:p>
        </w:tc>
        <w:tc>
          <w:tcPr>
            <w:tcW w:w="5040" w:type="dxa"/>
          </w:tcPr>
          <w:p w14:paraId="5523BAA3" w14:textId="77777777" w:rsidR="0023700A" w:rsidRDefault="004C0C60">
            <w:r>
              <w:t>Health insurance liens, AHCCCS/Medicare lien info, provider liens, letters of protection, reduction correspondence.</w:t>
            </w:r>
          </w:p>
        </w:tc>
      </w:tr>
      <w:tr w:rsidR="0023700A" w14:paraId="7C11A271" w14:textId="77777777">
        <w:trPr>
          <w:jc w:val="center"/>
        </w:trPr>
        <w:tc>
          <w:tcPr>
            <w:tcW w:w="5040" w:type="dxa"/>
          </w:tcPr>
          <w:p w14:paraId="01D00540" w14:textId="77777777" w:rsidR="0023700A" w:rsidRDefault="004C0C60">
            <w:r>
              <w:t>08 Wage Loss</w:t>
            </w:r>
          </w:p>
        </w:tc>
        <w:tc>
          <w:tcPr>
            <w:tcW w:w="5040" w:type="dxa"/>
          </w:tcPr>
          <w:p w14:paraId="24661A74" w14:textId="77777777" w:rsidR="0023700A" w:rsidRDefault="004C0C60">
            <w:r>
              <w:t>Employer letters, pay stubs, tax records if needed, work restrictions, lost wage calculations, disability notes.</w:t>
            </w:r>
          </w:p>
        </w:tc>
      </w:tr>
      <w:tr w:rsidR="0023700A" w14:paraId="7EDE5694" w14:textId="77777777">
        <w:trPr>
          <w:jc w:val="center"/>
        </w:trPr>
        <w:tc>
          <w:tcPr>
            <w:tcW w:w="5040" w:type="dxa"/>
          </w:tcPr>
          <w:p w14:paraId="4B91B2C6" w14:textId="77777777" w:rsidR="0023700A" w:rsidRDefault="004C0C60">
            <w:r>
              <w:t>09 Adjuster Correspondence</w:t>
            </w:r>
          </w:p>
        </w:tc>
        <w:tc>
          <w:tcPr>
            <w:tcW w:w="5040" w:type="dxa"/>
          </w:tcPr>
          <w:p w14:paraId="2F843B29" w14:textId="77777777" w:rsidR="0023700A" w:rsidRDefault="004C0C60">
            <w:r>
              <w:t>Emails, letters, phone call notes, settlement discussions, requests for records, coverage issues.</w:t>
            </w:r>
          </w:p>
        </w:tc>
      </w:tr>
      <w:tr w:rsidR="0023700A" w14:paraId="5D1A517D" w14:textId="77777777">
        <w:trPr>
          <w:jc w:val="center"/>
        </w:trPr>
        <w:tc>
          <w:tcPr>
            <w:tcW w:w="5040" w:type="dxa"/>
          </w:tcPr>
          <w:p w14:paraId="32AC5EEE" w14:textId="77777777" w:rsidR="0023700A" w:rsidRDefault="004C0C60">
            <w:r>
              <w:t>10 Prior Offers and Demands</w:t>
            </w:r>
          </w:p>
        </w:tc>
        <w:tc>
          <w:tcPr>
            <w:tcW w:w="5040" w:type="dxa"/>
          </w:tcPr>
          <w:p w14:paraId="19C2B159" w14:textId="77777777" w:rsidR="0023700A" w:rsidRDefault="004C0C60">
            <w:r>
              <w:t>Prior demand letters, counteroffers, offer emails, rejection letters, settlement authority notes.</w:t>
            </w:r>
          </w:p>
        </w:tc>
      </w:tr>
      <w:tr w:rsidR="0023700A" w14:paraId="11F56740" w14:textId="77777777">
        <w:trPr>
          <w:jc w:val="center"/>
        </w:trPr>
        <w:tc>
          <w:tcPr>
            <w:tcW w:w="5040" w:type="dxa"/>
          </w:tcPr>
          <w:p w14:paraId="55B4FE0D" w14:textId="77777777" w:rsidR="0023700A" w:rsidRDefault="004C0C60">
            <w:r>
              <w:t>11 AI Output</w:t>
            </w:r>
          </w:p>
        </w:tc>
        <w:tc>
          <w:tcPr>
            <w:tcW w:w="5040" w:type="dxa"/>
          </w:tcPr>
          <w:p w14:paraId="1B832A2B" w14:textId="77777777" w:rsidR="0023700A" w:rsidRDefault="004C0C60">
            <w:r>
              <w:t>AI case snapshot, medical chronology, specials summary, missing-items list, demand draft, final demand letter.</w:t>
            </w:r>
          </w:p>
        </w:tc>
      </w:tr>
    </w:tbl>
    <w:p w14:paraId="0E86BB80" w14:textId="77777777" w:rsidR="0023700A" w:rsidRDefault="004C0C60">
      <w:pPr>
        <w:pStyle w:val="Heading1"/>
      </w:pPr>
      <w:r>
        <w:t>2. Case Setup Procedure</w:t>
      </w:r>
    </w:p>
    <w:p w14:paraId="61D3C848" w14:textId="77777777" w:rsidR="0023700A" w:rsidRDefault="004C0C60">
      <w:r>
        <w:t>AI DEMAND REVIEW OFFICE PROCEDURE</w:t>
      </w:r>
    </w:p>
    <w:p w14:paraId="14B7677F" w14:textId="77777777" w:rsidR="0023700A" w:rsidRDefault="004C0C60">
      <w:r>
        <w:t>Purpose</w:t>
      </w:r>
      <w:r>
        <w:br/>
        <w:t>This procedure creates a repeatable process for using the firm-approved AI account to prepare pre-suit personal injury demand packages.</w:t>
      </w:r>
    </w:p>
    <w:p w14:paraId="5B0A37D8" w14:textId="77777777" w:rsidR="0023700A" w:rsidRDefault="004C0C60">
      <w:r>
        <w:t>1. When to use this procedure</w:t>
      </w:r>
      <w:r>
        <w:br/>
        <w:t>Use this procedure when a case is ready for demand preparation or when the attorney asks staff to prepare an AI demand review.</w:t>
      </w:r>
    </w:p>
    <w:p w14:paraId="320D48F7" w14:textId="77777777" w:rsidR="0023700A" w:rsidRDefault="004C0C60">
      <w:r>
        <w:t>2. Create the case AI folder</w:t>
      </w:r>
      <w:r>
        <w:br/>
        <w:t>Copy the folder named "AI Demand Review - TEMPLATE" into the client's case file. Rename it using this format:</w:t>
      </w:r>
    </w:p>
    <w:p w14:paraId="42B4E9FF" w14:textId="77777777" w:rsidR="0023700A" w:rsidRDefault="004C0C60">
      <w:r>
        <w:t>[Client Last Name], [Client First Name] - AI Demand Review</w:t>
      </w:r>
    </w:p>
    <w:p w14:paraId="3181B34E" w14:textId="77777777" w:rsidR="0023700A" w:rsidRDefault="004C0C60">
      <w:r>
        <w:t>Example:</w:t>
      </w:r>
      <w:r>
        <w:br/>
        <w:t>Smith, Mary - AI Demand Review</w:t>
      </w:r>
    </w:p>
    <w:p w14:paraId="57C87EBE" w14:textId="77777777" w:rsidR="0023700A" w:rsidRDefault="004C0C60">
      <w:r>
        <w:t>3. Add documents to the correct folders</w:t>
      </w:r>
      <w:r>
        <w:br/>
        <w:t>Place the relevant documents into the matching subfolders. Do not place unrelated documents, duplicate scans, or obvious junk documents into the AI review folder.</w:t>
      </w:r>
    </w:p>
    <w:p w14:paraId="41B31CD5" w14:textId="77777777" w:rsidR="0023700A" w:rsidRDefault="004C0C60">
      <w:r>
        <w:t>4. Use only firm-approved AI</w:t>
      </w:r>
      <w:r>
        <w:br/>
        <w:t>Client materials may be uploaded only to the firm-approved AI account/workspace. Do not use personal ChatGPT accounts, random AI websites, browser extensions, free PDF summarizers, or unapproved AI tools.</w:t>
      </w:r>
    </w:p>
    <w:p w14:paraId="0F66011B" w14:textId="77777777" w:rsidR="0023700A" w:rsidRDefault="004C0C60">
      <w:r>
        <w:t>5. Run the standard prompt</w:t>
      </w:r>
      <w:r>
        <w:br/>
        <w:t>Upload the documents or selected folder contents to the firm-approved AI account. Copy and paste the "Standard AI Demand Prompt" into the AI chat.</w:t>
      </w:r>
    </w:p>
    <w:p w14:paraId="57452799" w14:textId="77777777" w:rsidR="0023700A" w:rsidRDefault="004C0C60">
      <w:r>
        <w:t>6. Save AI output</w:t>
      </w:r>
      <w:r>
        <w:br/>
        <w:t>Save the AI output in the "11 AI Output" folder, using clear filenames such as:</w:t>
      </w:r>
      <w:r>
        <w:br/>
        <w:t>- AI Case Snapshot.docx</w:t>
      </w:r>
      <w:r>
        <w:br/>
        <w:t>- AI Medical Chronology.docx</w:t>
      </w:r>
      <w:r>
        <w:br/>
        <w:t>- AI Specials Summary.docx</w:t>
      </w:r>
      <w:r>
        <w:br/>
        <w:t>- AI Missing Items List.docx</w:t>
      </w:r>
      <w:r>
        <w:br/>
        <w:t>- AI Demand Draft.docx</w:t>
      </w:r>
    </w:p>
    <w:p w14:paraId="130CFAAB" w14:textId="77777777" w:rsidR="0023700A" w:rsidRDefault="004C0C60">
      <w:r>
        <w:t>7. Required review</w:t>
      </w:r>
      <w:r>
        <w:br/>
        <w:t>The demand letter may not be sent until staff verifies the key facts and the attorney approves the final demand.</w:t>
      </w:r>
    </w:p>
    <w:p w14:paraId="73F91CAD" w14:textId="77777777" w:rsidR="0023700A" w:rsidRDefault="004C0C60">
      <w:r>
        <w:t>8. Attorney approval</w:t>
      </w:r>
      <w:r>
        <w:br/>
        <w:t>AI is a drafting and organization tool. It does not replace attorney judgment. No AI output may be sent to an adjuster, opposing counsel, court, or client unless reviewed and approved under firm procedure.</w:t>
      </w:r>
    </w:p>
    <w:p w14:paraId="36CE1FA5" w14:textId="77777777" w:rsidR="0023700A" w:rsidRDefault="004C0C60">
      <w:pPr>
        <w:pStyle w:val="Heading1"/>
      </w:pPr>
      <w:r>
        <w:t>3. Standard AI Demand Prompt</w:t>
      </w:r>
    </w:p>
    <w:p w14:paraId="1CA0CE17" w14:textId="77777777" w:rsidR="0023700A" w:rsidRDefault="004C0C60">
      <w:r>
        <w:t>Copy and paste this prompt into the firm-approved AI account after uploading the demand review materials:</w:t>
      </w:r>
    </w:p>
    <w:p w14:paraId="600F1754" w14:textId="77777777" w:rsidR="0023700A" w:rsidRDefault="004C0C60">
      <w:pPr>
        <w:spacing w:after="40"/>
        <w:ind w:left="288"/>
      </w:pPr>
      <w:r>
        <w:rPr>
          <w:rFonts w:ascii="Courier New" w:hAnsi="Courier New"/>
          <w:sz w:val="18"/>
        </w:rPr>
        <w:t>You are assisting a plaintiff personal injury law firm in Arizona with a pre-suit demand package.</w:t>
      </w:r>
    </w:p>
    <w:p w14:paraId="3DFEDC97" w14:textId="77777777" w:rsidR="0023700A" w:rsidRDefault="0023700A">
      <w:pPr>
        <w:spacing w:after="40"/>
        <w:ind w:left="288"/>
      </w:pPr>
    </w:p>
    <w:p w14:paraId="756155FC" w14:textId="77777777" w:rsidR="0023700A" w:rsidRDefault="004C0C60">
      <w:pPr>
        <w:spacing w:after="40"/>
        <w:ind w:left="288"/>
      </w:pPr>
      <w:r>
        <w:rPr>
          <w:rFonts w:ascii="Courier New" w:hAnsi="Courier New"/>
          <w:sz w:val="18"/>
        </w:rPr>
        <w:t>Review the uploaded materials for this case. Prepare the following:</w:t>
      </w:r>
    </w:p>
    <w:p w14:paraId="322C892D" w14:textId="77777777" w:rsidR="0023700A" w:rsidRDefault="0023700A">
      <w:pPr>
        <w:spacing w:after="40"/>
        <w:ind w:left="288"/>
      </w:pPr>
    </w:p>
    <w:p w14:paraId="71975B16" w14:textId="77777777" w:rsidR="0023700A" w:rsidRDefault="004C0C60">
      <w:pPr>
        <w:spacing w:after="40"/>
        <w:ind w:left="288"/>
      </w:pPr>
      <w:r>
        <w:rPr>
          <w:rFonts w:ascii="Courier New" w:hAnsi="Courier New"/>
          <w:sz w:val="18"/>
        </w:rPr>
        <w:t>1. One-page case snapshot</w:t>
      </w:r>
    </w:p>
    <w:p w14:paraId="568E4FBB" w14:textId="77777777" w:rsidR="0023700A" w:rsidRDefault="004C0C60">
      <w:pPr>
        <w:spacing w:after="40"/>
        <w:ind w:left="288"/>
      </w:pPr>
      <w:r>
        <w:rPr>
          <w:rFonts w:ascii="Courier New" w:hAnsi="Courier New"/>
          <w:sz w:val="18"/>
        </w:rPr>
        <w:t>2. Liability summary</w:t>
      </w:r>
    </w:p>
    <w:p w14:paraId="2C9592C6" w14:textId="77777777" w:rsidR="0023700A" w:rsidRDefault="004C0C60">
      <w:pPr>
        <w:spacing w:after="40"/>
        <w:ind w:left="288"/>
      </w:pPr>
      <w:r>
        <w:rPr>
          <w:rFonts w:ascii="Courier New" w:hAnsi="Courier New"/>
          <w:sz w:val="18"/>
        </w:rPr>
        <w:t>3. Medical chronology by date and provider</w:t>
      </w:r>
    </w:p>
    <w:p w14:paraId="012C879B" w14:textId="77777777" w:rsidR="0023700A" w:rsidRDefault="004C0C60">
      <w:pPr>
        <w:spacing w:after="40"/>
        <w:ind w:left="288"/>
      </w:pPr>
      <w:r>
        <w:rPr>
          <w:rFonts w:ascii="Courier New" w:hAnsi="Courier New"/>
          <w:sz w:val="18"/>
        </w:rPr>
        <w:t>4. Medical specials summary by provider</w:t>
      </w:r>
    </w:p>
    <w:p w14:paraId="245AF856" w14:textId="77777777" w:rsidR="0023700A" w:rsidRDefault="004C0C60">
      <w:pPr>
        <w:spacing w:after="40"/>
        <w:ind w:left="288"/>
      </w:pPr>
      <w:r>
        <w:rPr>
          <w:rFonts w:ascii="Courier New" w:hAnsi="Courier New"/>
          <w:sz w:val="18"/>
        </w:rPr>
        <w:t>5. Summary of liens, LOPs, MedPay, or reimbursement issues if shown in the documents</w:t>
      </w:r>
    </w:p>
    <w:p w14:paraId="50F5C978" w14:textId="77777777" w:rsidR="0023700A" w:rsidRDefault="004C0C60">
      <w:pPr>
        <w:spacing w:after="40"/>
        <w:ind w:left="288"/>
      </w:pPr>
      <w:r>
        <w:rPr>
          <w:rFonts w:ascii="Courier New" w:hAnsi="Courier New"/>
          <w:sz w:val="18"/>
        </w:rPr>
        <w:t>6. Missing records, missing bills, or missing information</w:t>
      </w:r>
    </w:p>
    <w:p w14:paraId="003ED7DA" w14:textId="77777777" w:rsidR="0023700A" w:rsidRDefault="004C0C60">
      <w:pPr>
        <w:spacing w:after="40"/>
        <w:ind w:left="288"/>
      </w:pPr>
      <w:r>
        <w:rPr>
          <w:rFonts w:ascii="Courier New" w:hAnsi="Courier New"/>
          <w:sz w:val="18"/>
        </w:rPr>
        <w:t>7. Case strengths</w:t>
      </w:r>
    </w:p>
    <w:p w14:paraId="05EB7A80" w14:textId="77777777" w:rsidR="0023700A" w:rsidRDefault="004C0C60">
      <w:pPr>
        <w:spacing w:after="40"/>
        <w:ind w:left="288"/>
      </w:pPr>
      <w:r>
        <w:rPr>
          <w:rFonts w:ascii="Courier New" w:hAnsi="Courier New"/>
          <w:sz w:val="18"/>
        </w:rPr>
        <w:t>8. Case weaknesses or defense arguments</w:t>
      </w:r>
    </w:p>
    <w:p w14:paraId="35C72BBC" w14:textId="77777777" w:rsidR="0023700A" w:rsidRDefault="004C0C60">
      <w:pPr>
        <w:spacing w:after="40"/>
        <w:ind w:left="288"/>
      </w:pPr>
      <w:r>
        <w:rPr>
          <w:rFonts w:ascii="Courier New" w:hAnsi="Courier New"/>
          <w:sz w:val="18"/>
        </w:rPr>
        <w:t>9. Questions for staff or attorney review</w:t>
      </w:r>
    </w:p>
    <w:p w14:paraId="34E5AC17" w14:textId="77777777" w:rsidR="0023700A" w:rsidRDefault="004C0C60">
      <w:pPr>
        <w:spacing w:after="40"/>
        <w:ind w:left="288"/>
      </w:pPr>
      <w:r>
        <w:rPr>
          <w:rFonts w:ascii="Courier New" w:hAnsi="Courier New"/>
          <w:sz w:val="18"/>
        </w:rPr>
        <w:t>10. Draft settlement demand letter</w:t>
      </w:r>
    </w:p>
    <w:p w14:paraId="6A07CB6A" w14:textId="77777777" w:rsidR="0023700A" w:rsidRDefault="0023700A">
      <w:pPr>
        <w:spacing w:after="40"/>
        <w:ind w:left="288"/>
      </w:pPr>
    </w:p>
    <w:p w14:paraId="48139246" w14:textId="77777777" w:rsidR="0023700A" w:rsidRDefault="004C0C60">
      <w:pPr>
        <w:spacing w:after="40"/>
        <w:ind w:left="288"/>
      </w:pPr>
      <w:r>
        <w:rPr>
          <w:rFonts w:ascii="Courier New" w:hAnsi="Courier New"/>
          <w:sz w:val="18"/>
        </w:rPr>
        <w:t>Important instructions:</w:t>
      </w:r>
    </w:p>
    <w:p w14:paraId="31DF6F6E" w14:textId="77777777" w:rsidR="0023700A" w:rsidRDefault="0023700A">
      <w:pPr>
        <w:spacing w:after="40"/>
        <w:ind w:left="288"/>
      </w:pPr>
    </w:p>
    <w:p w14:paraId="63C2AD4B" w14:textId="77777777" w:rsidR="0023700A" w:rsidRDefault="004C0C60">
      <w:pPr>
        <w:spacing w:after="40"/>
        <w:ind w:left="288"/>
      </w:pPr>
      <w:r>
        <w:rPr>
          <w:rFonts w:ascii="Courier New" w:hAnsi="Courier New"/>
          <w:sz w:val="18"/>
        </w:rPr>
        <w:t>Do not invent facts.</w:t>
      </w:r>
    </w:p>
    <w:p w14:paraId="3E7F0A63" w14:textId="77777777" w:rsidR="0023700A" w:rsidRDefault="004C0C60">
      <w:pPr>
        <w:spacing w:after="40"/>
        <w:ind w:left="288"/>
      </w:pPr>
      <w:r>
        <w:rPr>
          <w:rFonts w:ascii="Courier New" w:hAnsi="Courier New"/>
          <w:sz w:val="18"/>
        </w:rPr>
        <w:t>Do not assume facts not shown in the documents.</w:t>
      </w:r>
    </w:p>
    <w:p w14:paraId="2ABE4046" w14:textId="77777777" w:rsidR="0023700A" w:rsidRDefault="004C0C60">
      <w:pPr>
        <w:spacing w:after="40"/>
        <w:ind w:left="288"/>
      </w:pPr>
      <w:r>
        <w:rPr>
          <w:rFonts w:ascii="Courier New" w:hAnsi="Courier New"/>
          <w:sz w:val="18"/>
        </w:rPr>
        <w:t>If something is unclear, say "unclear from the materials provided."</w:t>
      </w:r>
    </w:p>
    <w:p w14:paraId="5FB47BC5" w14:textId="77777777" w:rsidR="0023700A" w:rsidRDefault="004C0C60">
      <w:pPr>
        <w:spacing w:after="40"/>
        <w:ind w:left="288"/>
      </w:pPr>
      <w:r>
        <w:rPr>
          <w:rFonts w:ascii="Courier New" w:hAnsi="Courier New"/>
          <w:sz w:val="18"/>
        </w:rPr>
        <w:t>If documents are missing, identify what is missing.</w:t>
      </w:r>
    </w:p>
    <w:p w14:paraId="29FD1334" w14:textId="77777777" w:rsidR="0023700A" w:rsidRDefault="004C0C60">
      <w:pPr>
        <w:spacing w:after="40"/>
        <w:ind w:left="288"/>
      </w:pPr>
      <w:r>
        <w:rPr>
          <w:rFonts w:ascii="Courier New" w:hAnsi="Courier New"/>
          <w:sz w:val="18"/>
        </w:rPr>
        <w:t>Separate confirmed facts from assumptions.</w:t>
      </w:r>
    </w:p>
    <w:p w14:paraId="6CD6752C" w14:textId="77777777" w:rsidR="0023700A" w:rsidRDefault="004C0C60">
      <w:pPr>
        <w:spacing w:after="40"/>
        <w:ind w:left="288"/>
      </w:pPr>
      <w:r>
        <w:rPr>
          <w:rFonts w:ascii="Courier New" w:hAnsi="Courier New"/>
          <w:sz w:val="18"/>
        </w:rPr>
        <w:t>Use a professional plaintiff personal injury tone.</w:t>
      </w:r>
    </w:p>
    <w:p w14:paraId="7A5A1D87" w14:textId="77777777" w:rsidR="0023700A" w:rsidRDefault="004C0C60">
      <w:pPr>
        <w:spacing w:after="40"/>
        <w:ind w:left="288"/>
      </w:pPr>
      <w:r>
        <w:rPr>
          <w:rFonts w:ascii="Courier New" w:hAnsi="Courier New"/>
          <w:sz w:val="18"/>
        </w:rPr>
        <w:t>Do not include legal citations unless specifically requested.</w:t>
      </w:r>
    </w:p>
    <w:p w14:paraId="6E2BD0AE" w14:textId="77777777" w:rsidR="0023700A" w:rsidRDefault="004C0C60">
      <w:pPr>
        <w:spacing w:after="40"/>
        <w:ind w:left="288"/>
      </w:pPr>
      <w:r>
        <w:rPr>
          <w:rFonts w:ascii="Courier New" w:hAnsi="Courier New"/>
          <w:sz w:val="18"/>
        </w:rPr>
        <w:t>Do not send anything. This is a draft for attorney review.</w:t>
      </w:r>
    </w:p>
    <w:p w14:paraId="21F1A12B" w14:textId="77777777" w:rsidR="0023700A" w:rsidRDefault="0023700A">
      <w:pPr>
        <w:spacing w:after="40"/>
        <w:ind w:left="288"/>
      </w:pPr>
    </w:p>
    <w:p w14:paraId="4DC0AF22" w14:textId="77777777" w:rsidR="0023700A" w:rsidRDefault="004C0C60">
      <w:pPr>
        <w:spacing w:after="40"/>
        <w:ind w:left="288"/>
      </w:pPr>
      <w:r>
        <w:rPr>
          <w:rFonts w:ascii="Courier New" w:hAnsi="Courier New"/>
          <w:sz w:val="18"/>
        </w:rPr>
        <w:t>After preparing the demand letter, create a short checklist of facts that staff or attorney must verify before the demand is sent, including:</w:t>
      </w:r>
    </w:p>
    <w:p w14:paraId="740B9440" w14:textId="77777777" w:rsidR="0023700A" w:rsidRDefault="004C0C60">
      <w:pPr>
        <w:spacing w:after="40"/>
        <w:ind w:left="288"/>
      </w:pPr>
      <w:r>
        <w:rPr>
          <w:rFonts w:ascii="Courier New" w:hAnsi="Courier New"/>
          <w:sz w:val="18"/>
        </w:rPr>
        <w:t>- client name</w:t>
      </w:r>
    </w:p>
    <w:p w14:paraId="7B43407A" w14:textId="77777777" w:rsidR="0023700A" w:rsidRDefault="004C0C60">
      <w:pPr>
        <w:spacing w:after="40"/>
        <w:ind w:left="288"/>
      </w:pPr>
      <w:r>
        <w:rPr>
          <w:rFonts w:ascii="Courier New" w:hAnsi="Courier New"/>
          <w:sz w:val="18"/>
        </w:rPr>
        <w:t>- date of loss</w:t>
      </w:r>
    </w:p>
    <w:p w14:paraId="5E0D7171" w14:textId="77777777" w:rsidR="0023700A" w:rsidRDefault="004C0C60">
      <w:pPr>
        <w:spacing w:after="40"/>
        <w:ind w:left="288"/>
      </w:pPr>
      <w:r>
        <w:rPr>
          <w:rFonts w:ascii="Courier New" w:hAnsi="Courier New"/>
          <w:sz w:val="18"/>
        </w:rPr>
        <w:t>- defendant name</w:t>
      </w:r>
    </w:p>
    <w:p w14:paraId="44C5F642" w14:textId="77777777" w:rsidR="0023700A" w:rsidRDefault="004C0C60">
      <w:pPr>
        <w:spacing w:after="40"/>
        <w:ind w:left="288"/>
      </w:pPr>
      <w:r>
        <w:rPr>
          <w:rFonts w:ascii="Courier New" w:hAnsi="Courier New"/>
          <w:sz w:val="18"/>
        </w:rPr>
        <w:t>- insurance carrier</w:t>
      </w:r>
    </w:p>
    <w:p w14:paraId="798525A1" w14:textId="77777777" w:rsidR="0023700A" w:rsidRDefault="004C0C60">
      <w:pPr>
        <w:spacing w:after="40"/>
        <w:ind w:left="288"/>
      </w:pPr>
      <w:r>
        <w:rPr>
          <w:rFonts w:ascii="Courier New" w:hAnsi="Courier New"/>
          <w:sz w:val="18"/>
        </w:rPr>
        <w:t>- claim number</w:t>
      </w:r>
    </w:p>
    <w:p w14:paraId="040181A9" w14:textId="77777777" w:rsidR="0023700A" w:rsidRDefault="004C0C60">
      <w:pPr>
        <w:spacing w:after="40"/>
        <w:ind w:left="288"/>
      </w:pPr>
      <w:r>
        <w:rPr>
          <w:rFonts w:ascii="Courier New" w:hAnsi="Courier New"/>
          <w:sz w:val="18"/>
        </w:rPr>
        <w:t>- treatment dates</w:t>
      </w:r>
    </w:p>
    <w:p w14:paraId="48D7E0B9" w14:textId="77777777" w:rsidR="0023700A" w:rsidRDefault="004C0C60">
      <w:pPr>
        <w:spacing w:after="40"/>
        <w:ind w:left="288"/>
      </w:pPr>
      <w:r>
        <w:rPr>
          <w:rFonts w:ascii="Courier New" w:hAnsi="Courier New"/>
          <w:sz w:val="18"/>
        </w:rPr>
        <w:t>- providers</w:t>
      </w:r>
    </w:p>
    <w:p w14:paraId="1CD4F91E" w14:textId="77777777" w:rsidR="0023700A" w:rsidRDefault="004C0C60">
      <w:pPr>
        <w:spacing w:after="40"/>
        <w:ind w:left="288"/>
      </w:pPr>
      <w:r>
        <w:rPr>
          <w:rFonts w:ascii="Courier New" w:hAnsi="Courier New"/>
          <w:sz w:val="18"/>
        </w:rPr>
        <w:t>- bill totals</w:t>
      </w:r>
    </w:p>
    <w:p w14:paraId="3165BA8F" w14:textId="77777777" w:rsidR="0023700A" w:rsidRDefault="004C0C60">
      <w:pPr>
        <w:spacing w:after="40"/>
        <w:ind w:left="288"/>
      </w:pPr>
      <w:r>
        <w:rPr>
          <w:rFonts w:ascii="Courier New" w:hAnsi="Courier New"/>
          <w:sz w:val="18"/>
        </w:rPr>
        <w:t>- liens</w:t>
      </w:r>
    </w:p>
    <w:p w14:paraId="26B2BE71" w14:textId="77777777" w:rsidR="0023700A" w:rsidRDefault="004C0C60">
      <w:pPr>
        <w:spacing w:after="40"/>
        <w:ind w:left="288"/>
      </w:pPr>
      <w:r>
        <w:rPr>
          <w:rFonts w:ascii="Courier New" w:hAnsi="Courier New"/>
          <w:sz w:val="18"/>
        </w:rPr>
        <w:t>- policy limits, if known</w:t>
      </w:r>
    </w:p>
    <w:p w14:paraId="3240BB42" w14:textId="77777777" w:rsidR="0023700A" w:rsidRDefault="004C0C60">
      <w:pPr>
        <w:spacing w:after="40"/>
        <w:ind w:left="288"/>
      </w:pPr>
      <w:r>
        <w:rPr>
          <w:rFonts w:ascii="Courier New" w:hAnsi="Courier New"/>
          <w:sz w:val="18"/>
        </w:rPr>
        <w:t>- demand amount</w:t>
      </w:r>
    </w:p>
    <w:p w14:paraId="785CB461" w14:textId="77777777" w:rsidR="0023700A" w:rsidRDefault="004C0C60">
      <w:pPr>
        <w:spacing w:after="40"/>
        <w:ind w:left="288"/>
      </w:pPr>
      <w:r>
        <w:rPr>
          <w:rFonts w:ascii="Courier New" w:hAnsi="Courier New"/>
          <w:sz w:val="18"/>
        </w:rPr>
        <w:t>- response deadline</w:t>
      </w:r>
    </w:p>
    <w:p w14:paraId="1780F28A" w14:textId="77777777" w:rsidR="0023700A" w:rsidRDefault="004C0C60">
      <w:r>
        <w:br w:type="page"/>
      </w:r>
    </w:p>
    <w:p w14:paraId="48E55101" w14:textId="77777777" w:rsidR="0023700A" w:rsidRDefault="004C0C60">
      <w:pPr>
        <w:pStyle w:val="Heading1"/>
      </w:pPr>
      <w:r>
        <w:t>4. AI Demand Review Checklist</w:t>
      </w:r>
    </w:p>
    <w:p w14:paraId="20616809" w14:textId="77777777" w:rsidR="0023700A" w:rsidRDefault="004C0C60">
      <w:pPr>
        <w:spacing w:after="40"/>
      </w:pPr>
      <w:r>
        <w:rPr>
          <w:b/>
        </w:rPr>
        <w:t>AI DEMAND REVIEW CHECKLIST</w:t>
      </w:r>
    </w:p>
    <w:p w14:paraId="53E0DE7C" w14:textId="77777777" w:rsidR="0023700A" w:rsidRDefault="0023700A">
      <w:pPr>
        <w:spacing w:after="40"/>
      </w:pPr>
    </w:p>
    <w:p w14:paraId="74C4243E" w14:textId="77777777" w:rsidR="0023700A" w:rsidRDefault="004C0C60">
      <w:pPr>
        <w:spacing w:after="40"/>
      </w:pPr>
      <w:r>
        <w:t>Client Name: _______________________________</w:t>
      </w:r>
    </w:p>
    <w:p w14:paraId="23AF5FA0" w14:textId="77777777" w:rsidR="0023700A" w:rsidRDefault="004C0C60">
      <w:pPr>
        <w:spacing w:after="40"/>
      </w:pPr>
      <w:r>
        <w:t>Date of Loss: _______________________________</w:t>
      </w:r>
    </w:p>
    <w:p w14:paraId="19F455C5" w14:textId="77777777" w:rsidR="0023700A" w:rsidRDefault="004C0C60">
      <w:pPr>
        <w:spacing w:after="40"/>
      </w:pPr>
      <w:r>
        <w:t>Staff Member: ______________________________</w:t>
      </w:r>
    </w:p>
    <w:p w14:paraId="4D8B1579" w14:textId="77777777" w:rsidR="0023700A" w:rsidRDefault="004C0C60">
      <w:pPr>
        <w:spacing w:after="40"/>
      </w:pPr>
      <w:r>
        <w:t>Attorney Reviewer: __________________________</w:t>
      </w:r>
    </w:p>
    <w:p w14:paraId="6BC3918E" w14:textId="77777777" w:rsidR="0023700A" w:rsidRDefault="0023700A">
      <w:pPr>
        <w:spacing w:after="40"/>
      </w:pPr>
    </w:p>
    <w:p w14:paraId="48B3E32E" w14:textId="77777777" w:rsidR="0023700A" w:rsidRDefault="004C0C60">
      <w:pPr>
        <w:spacing w:after="40"/>
      </w:pPr>
      <w:r>
        <w:rPr>
          <w:b/>
        </w:rPr>
        <w:t>Before using AI, confirm that the AI Demand Review folder contains, if available:</w:t>
      </w:r>
    </w:p>
    <w:p w14:paraId="381F3972" w14:textId="77777777" w:rsidR="0023700A" w:rsidRDefault="0023700A">
      <w:pPr>
        <w:spacing w:after="40"/>
      </w:pPr>
    </w:p>
    <w:p w14:paraId="20EBAD2C" w14:textId="77777777" w:rsidR="0023700A" w:rsidRDefault="004C0C60">
      <w:pPr>
        <w:spacing w:after="40"/>
      </w:pPr>
      <w:r>
        <w:t>[ ] Intake/client facts</w:t>
      </w:r>
    </w:p>
    <w:p w14:paraId="0C5F33E6" w14:textId="77777777" w:rsidR="0023700A" w:rsidRDefault="004C0C60">
      <w:pPr>
        <w:spacing w:after="40"/>
      </w:pPr>
      <w:r>
        <w:t>[ ] Police report or incident report</w:t>
      </w:r>
    </w:p>
    <w:p w14:paraId="3B56B9E6" w14:textId="77777777" w:rsidR="0023700A" w:rsidRDefault="004C0C60">
      <w:pPr>
        <w:spacing w:after="40"/>
      </w:pPr>
      <w:r>
        <w:t>[ ] Photos/videos</w:t>
      </w:r>
    </w:p>
    <w:p w14:paraId="09268101" w14:textId="77777777" w:rsidR="0023700A" w:rsidRDefault="004C0C60">
      <w:pPr>
        <w:spacing w:after="40"/>
      </w:pPr>
      <w:r>
        <w:t>[ ] Insurance/claim information</w:t>
      </w:r>
    </w:p>
    <w:p w14:paraId="252FABAD" w14:textId="77777777" w:rsidR="0023700A" w:rsidRDefault="004C0C60">
      <w:pPr>
        <w:spacing w:after="40"/>
      </w:pPr>
      <w:r>
        <w:t>[ ] Medical records</w:t>
      </w:r>
    </w:p>
    <w:p w14:paraId="30D9DB0C" w14:textId="77777777" w:rsidR="0023700A" w:rsidRDefault="004C0C60">
      <w:pPr>
        <w:spacing w:after="40"/>
      </w:pPr>
      <w:r>
        <w:t>[ ] Medical bills</w:t>
      </w:r>
    </w:p>
    <w:p w14:paraId="30B534FA" w14:textId="77777777" w:rsidR="0023700A" w:rsidRDefault="004C0C60">
      <w:pPr>
        <w:spacing w:after="40"/>
      </w:pPr>
      <w:r>
        <w:t>[ ] Liens/LOPs</w:t>
      </w:r>
    </w:p>
    <w:p w14:paraId="32BE1797" w14:textId="77777777" w:rsidR="0023700A" w:rsidRDefault="004C0C60">
      <w:pPr>
        <w:spacing w:after="40"/>
      </w:pPr>
      <w:r>
        <w:t>[ ] Wage loss documents</w:t>
      </w:r>
    </w:p>
    <w:p w14:paraId="419BBB3F" w14:textId="77777777" w:rsidR="0023700A" w:rsidRDefault="004C0C60">
      <w:pPr>
        <w:spacing w:after="40"/>
      </w:pPr>
      <w:r>
        <w:t>[ ] Adjuster correspondence</w:t>
      </w:r>
    </w:p>
    <w:p w14:paraId="0E6B2CFE" w14:textId="77777777" w:rsidR="0023700A" w:rsidRDefault="004C0C60">
      <w:pPr>
        <w:spacing w:after="40"/>
      </w:pPr>
      <w:r>
        <w:t>[ ] Prior offers/demands</w:t>
      </w:r>
    </w:p>
    <w:p w14:paraId="40A9BC3A" w14:textId="77777777" w:rsidR="0023700A" w:rsidRDefault="0023700A">
      <w:pPr>
        <w:spacing w:after="40"/>
      </w:pPr>
    </w:p>
    <w:p w14:paraId="4AA6E080" w14:textId="77777777" w:rsidR="0023700A" w:rsidRDefault="004C0C60">
      <w:pPr>
        <w:spacing w:after="40"/>
      </w:pPr>
      <w:r>
        <w:rPr>
          <w:b/>
        </w:rPr>
        <w:t>Before uploading to AI:</w:t>
      </w:r>
    </w:p>
    <w:p w14:paraId="7EFF69C2" w14:textId="77777777" w:rsidR="0023700A" w:rsidRDefault="0023700A">
      <w:pPr>
        <w:spacing w:after="40"/>
      </w:pPr>
    </w:p>
    <w:p w14:paraId="278940D2" w14:textId="77777777" w:rsidR="0023700A" w:rsidRDefault="004C0C60">
      <w:pPr>
        <w:spacing w:after="40"/>
      </w:pPr>
      <w:r>
        <w:t>[ ] Confirm we are using the firm-approved AI account only</w:t>
      </w:r>
    </w:p>
    <w:p w14:paraId="5788902E" w14:textId="77777777" w:rsidR="0023700A" w:rsidRDefault="004C0C60">
      <w:pPr>
        <w:spacing w:after="40"/>
      </w:pPr>
      <w:r>
        <w:t>[ ] Confirm no personal AI account is being used</w:t>
      </w:r>
    </w:p>
    <w:p w14:paraId="2D101106" w14:textId="77777777" w:rsidR="0023700A" w:rsidRDefault="004C0C60">
      <w:pPr>
        <w:spacing w:after="40"/>
      </w:pPr>
      <w:r>
        <w:t>[ ] Confirm documents are in the correct AI Demand Review folder</w:t>
      </w:r>
    </w:p>
    <w:p w14:paraId="5C69E4A0" w14:textId="77777777" w:rsidR="0023700A" w:rsidRDefault="004C0C60">
      <w:pPr>
        <w:spacing w:after="40"/>
      </w:pPr>
      <w:r>
        <w:t>[ ] Confirm obvious duplicate/junk documents are removed</w:t>
      </w:r>
    </w:p>
    <w:p w14:paraId="6574B8F9" w14:textId="77777777" w:rsidR="0023700A" w:rsidRDefault="004C0C60">
      <w:pPr>
        <w:spacing w:after="40"/>
      </w:pPr>
      <w:r>
        <w:t>[ ] Confirm highly sensitive unnecessary documents are excluded</w:t>
      </w:r>
    </w:p>
    <w:p w14:paraId="49E9030C" w14:textId="77777777" w:rsidR="0023700A" w:rsidRDefault="0023700A">
      <w:pPr>
        <w:spacing w:after="40"/>
      </w:pPr>
    </w:p>
    <w:p w14:paraId="0B26ADFE" w14:textId="77777777" w:rsidR="0023700A" w:rsidRDefault="004C0C60">
      <w:pPr>
        <w:spacing w:after="40"/>
      </w:pPr>
      <w:r>
        <w:rPr>
          <w:b/>
        </w:rPr>
        <w:t>After AI produces output:</w:t>
      </w:r>
    </w:p>
    <w:p w14:paraId="65ED9973" w14:textId="77777777" w:rsidR="0023700A" w:rsidRDefault="0023700A">
      <w:pPr>
        <w:spacing w:after="40"/>
      </w:pPr>
    </w:p>
    <w:p w14:paraId="6724C91C" w14:textId="77777777" w:rsidR="0023700A" w:rsidRDefault="004C0C60">
      <w:pPr>
        <w:spacing w:after="40"/>
      </w:pPr>
      <w:r>
        <w:t>[ ] Save AI case snapshot to 11 AI Output</w:t>
      </w:r>
    </w:p>
    <w:p w14:paraId="09442C70" w14:textId="77777777" w:rsidR="0023700A" w:rsidRDefault="004C0C60">
      <w:pPr>
        <w:spacing w:after="40"/>
      </w:pPr>
      <w:r>
        <w:t>[ ] Save AI medical chronology to 11 AI Output</w:t>
      </w:r>
    </w:p>
    <w:p w14:paraId="1769826E" w14:textId="77777777" w:rsidR="0023700A" w:rsidRDefault="004C0C60">
      <w:pPr>
        <w:spacing w:after="40"/>
      </w:pPr>
      <w:r>
        <w:t>[ ] Save AI specials summary to 11 AI Output</w:t>
      </w:r>
    </w:p>
    <w:p w14:paraId="45BD8336" w14:textId="77777777" w:rsidR="0023700A" w:rsidRDefault="004C0C60">
      <w:pPr>
        <w:spacing w:after="40"/>
      </w:pPr>
      <w:r>
        <w:t>[ ] Save AI missing-items list to 11 AI Output</w:t>
      </w:r>
    </w:p>
    <w:p w14:paraId="125F92E0" w14:textId="77777777" w:rsidR="0023700A" w:rsidRDefault="004C0C60">
      <w:pPr>
        <w:spacing w:after="40"/>
      </w:pPr>
      <w:r>
        <w:t>[ ] Save AI demand draft to 11 AI Output</w:t>
      </w:r>
    </w:p>
    <w:p w14:paraId="77925032" w14:textId="77777777" w:rsidR="0023700A" w:rsidRDefault="0023700A">
      <w:pPr>
        <w:spacing w:after="40"/>
      </w:pPr>
    </w:p>
    <w:p w14:paraId="431B908A" w14:textId="77777777" w:rsidR="0023700A" w:rsidRDefault="004C0C60">
      <w:pPr>
        <w:spacing w:after="40"/>
      </w:pPr>
      <w:r>
        <w:rPr>
          <w:b/>
        </w:rPr>
        <w:t>Before demand is sent, verify:</w:t>
      </w:r>
    </w:p>
    <w:p w14:paraId="1384DA13" w14:textId="77777777" w:rsidR="0023700A" w:rsidRDefault="0023700A">
      <w:pPr>
        <w:spacing w:after="40"/>
      </w:pPr>
    </w:p>
    <w:p w14:paraId="6AAEB981" w14:textId="77777777" w:rsidR="0023700A" w:rsidRDefault="004C0C60">
      <w:pPr>
        <w:spacing w:after="40"/>
      </w:pPr>
      <w:r>
        <w:t>[ ] Client name</w:t>
      </w:r>
    </w:p>
    <w:p w14:paraId="4C0F8951" w14:textId="77777777" w:rsidR="0023700A" w:rsidRDefault="004C0C60">
      <w:pPr>
        <w:spacing w:after="40"/>
      </w:pPr>
      <w:r>
        <w:t>[ ] Date of loss</w:t>
      </w:r>
    </w:p>
    <w:p w14:paraId="0B13C125" w14:textId="77777777" w:rsidR="0023700A" w:rsidRDefault="004C0C60">
      <w:pPr>
        <w:spacing w:after="40"/>
      </w:pPr>
      <w:r>
        <w:t>[ ] Defendant/tortfeasor name</w:t>
      </w:r>
    </w:p>
    <w:p w14:paraId="0FE55E51" w14:textId="77777777" w:rsidR="0023700A" w:rsidRDefault="004C0C60">
      <w:pPr>
        <w:spacing w:after="40"/>
      </w:pPr>
      <w:r>
        <w:t>[ ] Insurance carrier</w:t>
      </w:r>
    </w:p>
    <w:p w14:paraId="6D6013E7" w14:textId="77777777" w:rsidR="0023700A" w:rsidRDefault="004C0C60">
      <w:pPr>
        <w:spacing w:after="40"/>
      </w:pPr>
      <w:r>
        <w:t>[ ] Claim number</w:t>
      </w:r>
    </w:p>
    <w:p w14:paraId="19E873E4" w14:textId="77777777" w:rsidR="0023700A" w:rsidRDefault="004C0C60">
      <w:pPr>
        <w:spacing w:after="40"/>
      </w:pPr>
      <w:r>
        <w:t>[ ] Policy limits, if known</w:t>
      </w:r>
    </w:p>
    <w:p w14:paraId="05B2A5C2" w14:textId="77777777" w:rsidR="0023700A" w:rsidRDefault="004C0C60">
      <w:pPr>
        <w:spacing w:after="40"/>
      </w:pPr>
      <w:r>
        <w:t>[ ] Treatment dates</w:t>
      </w:r>
    </w:p>
    <w:p w14:paraId="318DB23C" w14:textId="77777777" w:rsidR="0023700A" w:rsidRDefault="004C0C60">
      <w:pPr>
        <w:spacing w:after="40"/>
      </w:pPr>
      <w:r>
        <w:t>[ ] Provider names</w:t>
      </w:r>
    </w:p>
    <w:p w14:paraId="23FB6876" w14:textId="77777777" w:rsidR="0023700A" w:rsidRDefault="004C0C60">
      <w:pPr>
        <w:spacing w:after="40"/>
      </w:pPr>
      <w:r>
        <w:t>[ ] Diagnoses/injuries</w:t>
      </w:r>
    </w:p>
    <w:p w14:paraId="7EE34756" w14:textId="77777777" w:rsidR="0023700A" w:rsidRDefault="004C0C60">
      <w:pPr>
        <w:spacing w:after="40"/>
      </w:pPr>
      <w:r>
        <w:t>[ ] Medical bill totals</w:t>
      </w:r>
    </w:p>
    <w:p w14:paraId="7034B197" w14:textId="77777777" w:rsidR="0023700A" w:rsidRDefault="004C0C60">
      <w:pPr>
        <w:spacing w:after="40"/>
      </w:pPr>
      <w:r>
        <w:t>[ ] Liens/LOPs</w:t>
      </w:r>
    </w:p>
    <w:p w14:paraId="308DD7BB" w14:textId="77777777" w:rsidR="0023700A" w:rsidRDefault="004C0C60">
      <w:pPr>
        <w:spacing w:after="40"/>
      </w:pPr>
      <w:r>
        <w:t>[ ] Wage loss</w:t>
      </w:r>
    </w:p>
    <w:p w14:paraId="4C99EDBC" w14:textId="77777777" w:rsidR="0023700A" w:rsidRDefault="004C0C60">
      <w:pPr>
        <w:spacing w:after="40"/>
      </w:pPr>
      <w:r>
        <w:t>[ ] Prior offers</w:t>
      </w:r>
    </w:p>
    <w:p w14:paraId="4842261B" w14:textId="77777777" w:rsidR="0023700A" w:rsidRDefault="004C0C60">
      <w:pPr>
        <w:spacing w:after="40"/>
      </w:pPr>
      <w:r>
        <w:t>[ ] Demand amount</w:t>
      </w:r>
    </w:p>
    <w:p w14:paraId="2CBCA75C" w14:textId="77777777" w:rsidR="0023700A" w:rsidRDefault="004C0C60">
      <w:pPr>
        <w:spacing w:after="40"/>
      </w:pPr>
      <w:r>
        <w:t>[ ] Response deadline</w:t>
      </w:r>
    </w:p>
    <w:p w14:paraId="5C6D4E2F" w14:textId="77777777" w:rsidR="0023700A" w:rsidRDefault="004C0C60">
      <w:pPr>
        <w:spacing w:after="40"/>
      </w:pPr>
      <w:r>
        <w:t>[ ] Attorney approval</w:t>
      </w:r>
    </w:p>
    <w:p w14:paraId="685D5224" w14:textId="77777777" w:rsidR="0023700A" w:rsidRDefault="004C0C60">
      <w:pPr>
        <w:pStyle w:val="Heading1"/>
      </w:pPr>
      <w:r>
        <w:t>5. File Naming Rules</w:t>
      </w:r>
    </w:p>
    <w:p w14:paraId="5F250C96" w14:textId="77777777" w:rsidR="0023700A" w:rsidRDefault="004C0C60">
      <w:r>
        <w:t>Use clear file names. Good names help both humans and AI understand the file quickly.</w:t>
      </w:r>
    </w:p>
    <w:tbl>
      <w:tblPr>
        <w:tblStyle w:val="TableGrid"/>
        <w:tblW w:w="0" w:type="auto"/>
        <w:tblLook w:val="04A0" w:firstRow="1" w:lastRow="0" w:firstColumn="1" w:lastColumn="0" w:noHBand="0" w:noVBand="1"/>
      </w:tblPr>
      <w:tblGrid>
        <w:gridCol w:w="5040"/>
        <w:gridCol w:w="5040"/>
      </w:tblGrid>
      <w:tr w:rsidR="0023700A" w14:paraId="202A5A21" w14:textId="77777777">
        <w:tc>
          <w:tcPr>
            <w:tcW w:w="5040" w:type="dxa"/>
            <w:shd w:val="clear" w:color="auto" w:fill="D9EAF7"/>
          </w:tcPr>
          <w:p w14:paraId="2B60CAB5" w14:textId="77777777" w:rsidR="0023700A" w:rsidRDefault="004C0C60">
            <w:r>
              <w:rPr>
                <w:b/>
              </w:rPr>
              <w:t>Good file names</w:t>
            </w:r>
          </w:p>
        </w:tc>
        <w:tc>
          <w:tcPr>
            <w:tcW w:w="5040" w:type="dxa"/>
            <w:shd w:val="clear" w:color="auto" w:fill="D9EAF7"/>
          </w:tcPr>
          <w:p w14:paraId="3B4D5107" w14:textId="77777777" w:rsidR="0023700A" w:rsidRDefault="004C0C60">
            <w:r>
              <w:rPr>
                <w:b/>
              </w:rPr>
              <w:t>Bad file names</w:t>
            </w:r>
          </w:p>
        </w:tc>
      </w:tr>
      <w:tr w:rsidR="0023700A" w14:paraId="02BF9EC4" w14:textId="77777777">
        <w:tc>
          <w:tcPr>
            <w:tcW w:w="5040" w:type="dxa"/>
          </w:tcPr>
          <w:p w14:paraId="13D05CA3" w14:textId="77777777" w:rsidR="0023700A" w:rsidRDefault="004C0C60">
            <w:r>
              <w:t>2025-01-15 Banner ER Records.pdf</w:t>
            </w:r>
            <w:r>
              <w:br/>
              <w:t>2025-02-03 Tucson Ortho Records.pdf</w:t>
            </w:r>
            <w:r>
              <w:br/>
              <w:t>2025-02-03 Tucson Ortho Bill.pdf</w:t>
            </w:r>
            <w:r>
              <w:br/>
              <w:t>2025-03-10 SimonMed MRI Report.pdf</w:t>
            </w:r>
            <w:r>
              <w:br/>
              <w:t>Police Report.pdf</w:t>
            </w:r>
            <w:r>
              <w:br/>
              <w:t>Property Damage Photos.pdf</w:t>
            </w:r>
            <w:r>
              <w:br/>
              <w:t>GEICO Adjuster Emails.pdf</w:t>
            </w:r>
            <w:r>
              <w:br/>
              <w:t>Client Intake Summary.pdf</w:t>
            </w:r>
          </w:p>
        </w:tc>
        <w:tc>
          <w:tcPr>
            <w:tcW w:w="5040" w:type="dxa"/>
          </w:tcPr>
          <w:p w14:paraId="3B7E98FB" w14:textId="77777777" w:rsidR="0023700A" w:rsidRDefault="004C0C60">
            <w:r>
              <w:t>scan001.pdf</w:t>
            </w:r>
            <w:r>
              <w:br/>
              <w:t>records.pdf</w:t>
            </w:r>
            <w:r>
              <w:br/>
              <w:t>stuff.pdf</w:t>
            </w:r>
            <w:r>
              <w:br/>
              <w:t>bill.pdf</w:t>
            </w:r>
            <w:r>
              <w:br/>
              <w:t>new doc.pdf</w:t>
            </w:r>
            <w:r>
              <w:br/>
              <w:t>final-final.pdf</w:t>
            </w:r>
          </w:p>
        </w:tc>
      </w:tr>
    </w:tbl>
    <w:p w14:paraId="0C3A86EB" w14:textId="77777777" w:rsidR="0023700A" w:rsidRDefault="004C0C60">
      <w:pPr>
        <w:pStyle w:val="Heading1"/>
      </w:pPr>
      <w:r>
        <w:t>6. Rollout Instructions</w:t>
      </w:r>
    </w:p>
    <w:p w14:paraId="3C56A450" w14:textId="77777777" w:rsidR="0023700A" w:rsidRDefault="004C0C60">
      <w:pPr>
        <w:pStyle w:val="ListBullet"/>
      </w:pPr>
      <w:r>
        <w:t>Use this system first with one reliable staff member and 5 to 10 cases.</w:t>
      </w:r>
    </w:p>
    <w:p w14:paraId="62EA71B5" w14:textId="77777777" w:rsidR="0023700A" w:rsidRDefault="004C0C60">
      <w:pPr>
        <w:pStyle w:val="ListBullet"/>
      </w:pPr>
      <w:r>
        <w:t>After the first few cases, revise the prompt or checklist based on what AI missed.</w:t>
      </w:r>
    </w:p>
    <w:p w14:paraId="571929CF" w14:textId="77777777" w:rsidR="0023700A" w:rsidRDefault="004C0C60">
      <w:pPr>
        <w:pStyle w:val="ListBullet"/>
      </w:pPr>
      <w:r>
        <w:t>Do not allow AI output to be sent to an adjuster, client, opposing counsel, or court without human review.</w:t>
      </w:r>
    </w:p>
    <w:p w14:paraId="7B65CA1B" w14:textId="77777777" w:rsidR="0023700A" w:rsidRDefault="004C0C60">
      <w:pPr>
        <w:pStyle w:val="ListBullet"/>
      </w:pPr>
      <w:r>
        <w:t>Keep the original documents in the normal client file. The AI Demand Review folder is a working copy for demand preparation.</w:t>
      </w:r>
    </w:p>
    <w:p w14:paraId="0B075AD5" w14:textId="77777777" w:rsidR="0023700A" w:rsidRDefault="004C0C60">
      <w:pPr>
        <w:pStyle w:val="ListBullet"/>
      </w:pPr>
      <w:r>
        <w:t>Start with demand packages only. Add litigation drafting later after this workflow becomes routine.</w:t>
      </w:r>
    </w:p>
    <w:sectPr w:rsidR="0023700A" w:rsidSect="00034616">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6497842">
    <w:abstractNumId w:val="8"/>
  </w:num>
  <w:num w:numId="2" w16cid:durableId="304236351">
    <w:abstractNumId w:val="6"/>
  </w:num>
  <w:num w:numId="3" w16cid:durableId="857161101">
    <w:abstractNumId w:val="5"/>
  </w:num>
  <w:num w:numId="4" w16cid:durableId="625895509">
    <w:abstractNumId w:val="4"/>
  </w:num>
  <w:num w:numId="5" w16cid:durableId="406652781">
    <w:abstractNumId w:val="7"/>
  </w:num>
  <w:num w:numId="6" w16cid:durableId="948196301">
    <w:abstractNumId w:val="3"/>
  </w:num>
  <w:num w:numId="7" w16cid:durableId="1746755704">
    <w:abstractNumId w:val="2"/>
  </w:num>
  <w:num w:numId="8" w16cid:durableId="2006322965">
    <w:abstractNumId w:val="1"/>
  </w:num>
  <w:num w:numId="9" w16cid:durableId="78697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700A"/>
    <w:rsid w:val="0029639D"/>
    <w:rsid w:val="00326F90"/>
    <w:rsid w:val="004C0C60"/>
    <w:rsid w:val="00AA1D8D"/>
    <w:rsid w:val="00B47730"/>
    <w:rsid w:val="00CB0664"/>
    <w:rsid w:val="00E521CE"/>
    <w:rsid w:val="00FC693F"/>
    <w:rsid w:val="00FC7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D45E4"/>
  <w14:defaultImageDpi w14:val="300"/>
  <w15:docId w15:val="{E9DABE46-EC69-4408-9206-84421DCA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